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9BE40" w14:textId="05759ADC" w:rsidR="00345A05" w:rsidRPr="006432C9" w:rsidRDefault="006432C9" w:rsidP="006432C9">
      <w:pPr>
        <w:pStyle w:val="Heading2"/>
        <w:spacing w:before="0" w:after="0"/>
        <w:jc w:val="center"/>
        <w:rPr>
          <w:rFonts w:ascii="Pragmatica Ext Extra Bold" w:hAnsi="Pragmatica Ext Extra Bold"/>
          <w:b/>
          <w:bCs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  <w:sz w:val="36"/>
          <w:szCs w:val="36"/>
        </w:rPr>
        <w:t>PARENT FAQ – CIY EVENTS</w:t>
      </w:r>
    </w:p>
    <w:p w14:paraId="536C17CC" w14:textId="77777777" w:rsidR="006432C9" w:rsidRPr="006432C9" w:rsidRDefault="006432C9" w:rsidP="006432C9">
      <w:pPr>
        <w:spacing w:after="0"/>
        <w:rPr>
          <w:rFonts w:ascii="Pragmatica Ext Extra Bold" w:eastAsia="Aptos" w:hAnsi="Pragmatica Ext Extra Bold" w:cs="Aptos"/>
          <w:b/>
          <w:bCs/>
          <w:color w:val="000000" w:themeColor="text1"/>
        </w:rPr>
      </w:pPr>
    </w:p>
    <w:p w14:paraId="69942B82" w14:textId="6164DAA8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1. What is CIY?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 xml:space="preserve">CIY (Christ </w:t>
      </w:r>
      <w:proofErr w:type="gramStart"/>
      <w:r w:rsidR="00213554">
        <w:rPr>
          <w:rFonts w:ascii="Montserrat" w:eastAsia="Aptos" w:hAnsi="Montserrat" w:cs="Aptos"/>
          <w:color w:val="000000" w:themeColor="text1"/>
        </w:rPr>
        <w:t>I</w:t>
      </w:r>
      <w:r w:rsidRPr="006432C9">
        <w:rPr>
          <w:rFonts w:ascii="Montserrat" w:eastAsia="Aptos" w:hAnsi="Montserrat" w:cs="Aptos"/>
          <w:color w:val="000000" w:themeColor="text1"/>
        </w:rPr>
        <w:t>n</w:t>
      </w:r>
      <w:proofErr w:type="gramEnd"/>
      <w:r w:rsidRPr="006432C9">
        <w:rPr>
          <w:rFonts w:ascii="Montserrat" w:eastAsia="Aptos" w:hAnsi="Montserrat" w:cs="Aptos"/>
          <w:color w:val="000000" w:themeColor="text1"/>
        </w:rPr>
        <w:t xml:space="preserve"> Youth) partners with local churches to create life-changing events for students. Through dynamic worship, powerful teaching, small group discussions, and fun activities, CIY helps students grow in their faith and see how they can make a difference in the world.</w:t>
      </w:r>
    </w:p>
    <w:p w14:paraId="50ABA899" w14:textId="028B405A" w:rsidR="00345A05" w:rsidRPr="006432C9" w:rsidRDefault="00345A05" w:rsidP="006432C9">
      <w:pPr>
        <w:spacing w:after="0"/>
        <w:rPr>
          <w:rFonts w:ascii="Montserrat" w:hAnsi="Montserrat"/>
        </w:rPr>
      </w:pPr>
    </w:p>
    <w:p w14:paraId="7BBF7D0E" w14:textId="0050511D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2. What event is our church attending?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We’re going to [CIY MOVE / MIX / SuperStart] on [dates] at [location].</w:t>
      </w:r>
    </w:p>
    <w:p w14:paraId="2F9096FB" w14:textId="27F90011" w:rsidR="00345A05" w:rsidRPr="006432C9" w:rsidRDefault="00345A05" w:rsidP="006432C9">
      <w:pPr>
        <w:spacing w:after="0"/>
        <w:rPr>
          <w:rFonts w:ascii="Montserrat" w:hAnsi="Montserrat"/>
        </w:rPr>
      </w:pPr>
    </w:p>
    <w:p w14:paraId="7807D22B" w14:textId="6E0B2C29" w:rsidR="00345A05" w:rsidRPr="006432C9" w:rsidRDefault="20BA9BFD" w:rsidP="006432C9">
      <w:pPr>
        <w:spacing w:after="0"/>
        <w:rPr>
          <w:rFonts w:ascii="Pragmatica Ext Extra Bold" w:hAnsi="Pragmatica Ext Extra Bold"/>
          <w:b/>
          <w:bCs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3. Who can attend?</w:t>
      </w:r>
    </w:p>
    <w:p w14:paraId="61F02241" w14:textId="609BBEEE" w:rsidR="00345A05" w:rsidRPr="006432C9" w:rsidRDefault="20BA9BFD" w:rsidP="006432C9">
      <w:pPr>
        <w:pStyle w:val="ListParagraph"/>
        <w:numPr>
          <w:ilvl w:val="0"/>
          <w:numId w:val="2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 xml:space="preserve">MOVE: </w:t>
      </w:r>
      <w:r w:rsidR="00C42335">
        <w:rPr>
          <w:rFonts w:ascii="Montserrat" w:eastAsia="Aptos" w:hAnsi="Montserrat" w:cs="Aptos"/>
          <w:color w:val="000000" w:themeColor="text1"/>
        </w:rPr>
        <w:t>h</w:t>
      </w:r>
      <w:r w:rsidRPr="006432C9">
        <w:rPr>
          <w:rFonts w:ascii="Montserrat" w:eastAsia="Aptos" w:hAnsi="Montserrat" w:cs="Aptos"/>
          <w:color w:val="000000" w:themeColor="text1"/>
        </w:rPr>
        <w:t>igh school students (entering 9th–graduating 12th grade)</w:t>
      </w:r>
    </w:p>
    <w:p w14:paraId="7028B7CA" w14:textId="4A7C1400" w:rsidR="00345A05" w:rsidRPr="006432C9" w:rsidRDefault="20BA9BFD" w:rsidP="006432C9">
      <w:pPr>
        <w:pStyle w:val="ListParagraph"/>
        <w:numPr>
          <w:ilvl w:val="0"/>
          <w:numId w:val="2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 xml:space="preserve">MIX: </w:t>
      </w:r>
      <w:r w:rsidR="00C42335">
        <w:rPr>
          <w:rFonts w:ascii="Montserrat" w:eastAsia="Aptos" w:hAnsi="Montserrat" w:cs="Aptos"/>
          <w:color w:val="000000" w:themeColor="text1"/>
        </w:rPr>
        <w:t>m</w:t>
      </w:r>
      <w:r w:rsidRPr="006432C9">
        <w:rPr>
          <w:rFonts w:ascii="Montserrat" w:eastAsia="Aptos" w:hAnsi="Montserrat" w:cs="Aptos"/>
          <w:color w:val="000000" w:themeColor="text1"/>
        </w:rPr>
        <w:t>iddle school students (entering 6th–8th grade)</w:t>
      </w:r>
    </w:p>
    <w:p w14:paraId="13B63608" w14:textId="5B87F865" w:rsidR="00345A05" w:rsidRPr="006432C9" w:rsidRDefault="20BA9BFD" w:rsidP="006432C9">
      <w:pPr>
        <w:pStyle w:val="ListParagraph"/>
        <w:numPr>
          <w:ilvl w:val="0"/>
          <w:numId w:val="2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 xml:space="preserve">SuperStart: </w:t>
      </w:r>
      <w:r w:rsidR="00C42335">
        <w:rPr>
          <w:rFonts w:ascii="Montserrat" w:eastAsia="Aptos" w:hAnsi="Montserrat" w:cs="Aptos"/>
          <w:color w:val="000000" w:themeColor="text1"/>
        </w:rPr>
        <w:t>p</w:t>
      </w:r>
      <w:r w:rsidRPr="006432C9">
        <w:rPr>
          <w:rFonts w:ascii="Montserrat" w:eastAsia="Aptos" w:hAnsi="Montserrat" w:cs="Aptos"/>
          <w:color w:val="000000" w:themeColor="text1"/>
        </w:rPr>
        <w:t>reteen</w:t>
      </w:r>
      <w:r w:rsidR="0064007B" w:rsidRPr="006432C9">
        <w:rPr>
          <w:rFonts w:ascii="Montserrat" w:eastAsia="Aptos" w:hAnsi="Montserrat" w:cs="Aptos"/>
          <w:color w:val="000000" w:themeColor="text1"/>
        </w:rPr>
        <w:t xml:space="preserve"> students</w:t>
      </w:r>
      <w:r w:rsidRPr="006432C9">
        <w:rPr>
          <w:rFonts w:ascii="Montserrat" w:eastAsia="Aptos" w:hAnsi="Montserrat" w:cs="Aptos"/>
          <w:color w:val="000000" w:themeColor="text1"/>
        </w:rPr>
        <w:t xml:space="preserve"> (grades 4–6)</w:t>
      </w:r>
    </w:p>
    <w:p w14:paraId="63B37723" w14:textId="18A2461A" w:rsidR="00345A05" w:rsidRPr="006432C9" w:rsidRDefault="00345A05" w:rsidP="006432C9">
      <w:pPr>
        <w:spacing w:after="0"/>
        <w:rPr>
          <w:rFonts w:ascii="Montserrat" w:hAnsi="Montserrat"/>
        </w:rPr>
      </w:pPr>
    </w:p>
    <w:p w14:paraId="59B77FA5" w14:textId="36B088A1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4. How much does it cost?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 xml:space="preserve">The cost is [amount] per student. This covers your student’s event registration, housing, and most meals. Additional money may be needed for snacks, </w:t>
      </w:r>
      <w:r w:rsidR="0064007B" w:rsidRPr="006432C9">
        <w:rPr>
          <w:rFonts w:ascii="Montserrat" w:eastAsia="Aptos" w:hAnsi="Montserrat" w:cs="Aptos"/>
          <w:color w:val="000000" w:themeColor="text1"/>
        </w:rPr>
        <w:t>merch</w:t>
      </w:r>
      <w:r w:rsidRPr="006432C9">
        <w:rPr>
          <w:rFonts w:ascii="Montserrat" w:eastAsia="Aptos" w:hAnsi="Montserrat" w:cs="Aptos"/>
          <w:color w:val="000000" w:themeColor="text1"/>
        </w:rPr>
        <w:t>, or travel meals.</w:t>
      </w:r>
    </w:p>
    <w:p w14:paraId="78BAFA6B" w14:textId="3B217EC9" w:rsidR="00345A05" w:rsidRPr="006432C9" w:rsidRDefault="00345A05" w:rsidP="006432C9">
      <w:pPr>
        <w:spacing w:after="0"/>
        <w:rPr>
          <w:rFonts w:ascii="Montserrat" w:hAnsi="Montserrat"/>
        </w:rPr>
      </w:pPr>
    </w:p>
    <w:p w14:paraId="2ECC33B2" w14:textId="678AA825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5. Is financial help available?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We understand attending an event is a big investment. Our church offers fundraising opportunities and/or scholarships to help offset the cost so every student can attend. Contact [leader name] for more details.</w:t>
      </w:r>
    </w:p>
    <w:p w14:paraId="69CC842F" w14:textId="7217A0F8" w:rsidR="00345A05" w:rsidRPr="006432C9" w:rsidRDefault="00345A05" w:rsidP="006432C9">
      <w:pPr>
        <w:spacing w:after="0"/>
        <w:rPr>
          <w:rFonts w:ascii="Montserrat" w:hAnsi="Montserrat"/>
        </w:rPr>
      </w:pPr>
    </w:p>
    <w:p w14:paraId="67B1D8BB" w14:textId="245D787C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Pragmatica Ext Extra Bold" w:eastAsia="Aptos" w:hAnsi="Pragmatica Ext Extra Bold" w:cs="Aptos"/>
          <w:b/>
          <w:bCs/>
          <w:color w:val="000000" w:themeColor="text1"/>
        </w:rPr>
        <w:t>6. How will we get there?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We’ll travel together by [bus / vans / carpool]. Drop-off and pick-up details will be provided closer to the event.</w:t>
      </w:r>
    </w:p>
    <w:p w14:paraId="1A34E901" w14:textId="0C8CB866" w:rsidR="00345A05" w:rsidRPr="006432C9" w:rsidRDefault="00345A05" w:rsidP="006432C9">
      <w:pPr>
        <w:spacing w:after="0"/>
        <w:rPr>
          <w:rFonts w:ascii="Montserrat" w:hAnsi="Montserrat"/>
        </w:rPr>
      </w:pPr>
    </w:p>
    <w:p w14:paraId="486A2F56" w14:textId="7A57475C" w:rsidR="00345A05" w:rsidRPr="006432C9" w:rsidRDefault="20BA9BFD" w:rsidP="006432C9">
      <w:pPr>
        <w:spacing w:after="0"/>
        <w:rPr>
          <w:rFonts w:ascii="Montserrat" w:hAnsi="Montserrat"/>
        </w:rPr>
      </w:pPr>
      <w:r w:rsidRPr="00213554">
        <w:rPr>
          <w:rFonts w:ascii="Pragmatica Ext Extra Bold" w:eastAsia="Aptos" w:hAnsi="Pragmatica Ext Extra Bold" w:cs="Aptos"/>
          <w:b/>
          <w:bCs/>
          <w:color w:val="000000" w:themeColor="text1"/>
        </w:rPr>
        <w:t>7. What will my student need to bring?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A full packing list will be provided before the trip, but typical items include:</w:t>
      </w:r>
    </w:p>
    <w:p w14:paraId="14AF48D7" w14:textId="1C438F2F" w:rsidR="00345A05" w:rsidRPr="006432C9" w:rsidRDefault="20BA9BFD" w:rsidP="006432C9">
      <w:pPr>
        <w:pStyle w:val="ListParagraph"/>
        <w:numPr>
          <w:ilvl w:val="0"/>
          <w:numId w:val="1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>Bible, notebook, and pen</w:t>
      </w:r>
    </w:p>
    <w:p w14:paraId="2F265318" w14:textId="2698494C" w:rsidR="00345A05" w:rsidRPr="006432C9" w:rsidRDefault="20BA9BFD" w:rsidP="006432C9">
      <w:pPr>
        <w:pStyle w:val="ListParagraph"/>
        <w:numPr>
          <w:ilvl w:val="0"/>
          <w:numId w:val="1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>Clothes for worship sessions, outdoor activities, and free time</w:t>
      </w:r>
    </w:p>
    <w:p w14:paraId="785ED25F" w14:textId="4B9939C5" w:rsidR="00345A05" w:rsidRPr="006432C9" w:rsidRDefault="20BA9BFD" w:rsidP="006432C9">
      <w:pPr>
        <w:pStyle w:val="ListParagraph"/>
        <w:numPr>
          <w:ilvl w:val="0"/>
          <w:numId w:val="1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>Toiletries and bedding (if applicable)</w:t>
      </w:r>
    </w:p>
    <w:p w14:paraId="0D7ECDB8" w14:textId="3094BE6B" w:rsidR="00345A05" w:rsidRPr="006432C9" w:rsidRDefault="20BA9BFD" w:rsidP="006432C9">
      <w:pPr>
        <w:pStyle w:val="ListParagraph"/>
        <w:numPr>
          <w:ilvl w:val="0"/>
          <w:numId w:val="1"/>
        </w:numPr>
        <w:spacing w:after="0"/>
        <w:rPr>
          <w:rFonts w:ascii="Montserrat" w:eastAsia="Aptos" w:hAnsi="Montserrat" w:cs="Aptos"/>
          <w:color w:val="000000" w:themeColor="text1"/>
        </w:rPr>
      </w:pPr>
      <w:r w:rsidRPr="006432C9">
        <w:rPr>
          <w:rFonts w:ascii="Montserrat" w:eastAsia="Aptos" w:hAnsi="Montserrat" w:cs="Aptos"/>
          <w:color w:val="000000" w:themeColor="text1"/>
        </w:rPr>
        <w:t>Spending money for snacks/merch</w:t>
      </w:r>
    </w:p>
    <w:p w14:paraId="5D949210" w14:textId="1F78018B" w:rsidR="00345A05" w:rsidRPr="006432C9" w:rsidRDefault="20BA9BFD" w:rsidP="006432C9">
      <w:pPr>
        <w:spacing w:after="0"/>
        <w:rPr>
          <w:rFonts w:ascii="Montserrat" w:hAnsi="Montserrat"/>
        </w:rPr>
      </w:pPr>
      <w:r w:rsidRPr="00213554">
        <w:rPr>
          <w:rFonts w:ascii="Pragmatica Ext Extra Bold" w:eastAsia="Aptos" w:hAnsi="Pragmatica Ext Extra Bold" w:cs="Aptos"/>
          <w:b/>
          <w:bCs/>
          <w:color w:val="000000" w:themeColor="text1"/>
        </w:rPr>
        <w:lastRenderedPageBreak/>
        <w:t>8. Who will be supervising my student?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 xml:space="preserve">Our church takes safety seriously. All adult leaders are </w:t>
      </w:r>
      <w:r w:rsidR="003F7BC5">
        <w:rPr>
          <w:rFonts w:ascii="Montserrat" w:eastAsia="Aptos" w:hAnsi="Montserrat" w:cs="Aptos"/>
          <w:color w:val="000000" w:themeColor="text1"/>
        </w:rPr>
        <w:t xml:space="preserve">volunteers who are </w:t>
      </w:r>
      <w:r w:rsidRPr="006432C9">
        <w:rPr>
          <w:rFonts w:ascii="Montserrat" w:eastAsia="Aptos" w:hAnsi="Montserrat" w:cs="Aptos"/>
          <w:color w:val="000000" w:themeColor="text1"/>
        </w:rPr>
        <w:t>screened, trained, and committed to caring for students. Leaders stay in the same housing areas and participate in all activities with students.</w:t>
      </w:r>
    </w:p>
    <w:p w14:paraId="0B521EEE" w14:textId="73BCDF22" w:rsidR="00345A05" w:rsidRPr="006432C9" w:rsidRDefault="00345A05" w:rsidP="006432C9">
      <w:pPr>
        <w:spacing w:after="0"/>
        <w:rPr>
          <w:rFonts w:ascii="Montserrat" w:hAnsi="Montserrat"/>
        </w:rPr>
      </w:pPr>
    </w:p>
    <w:p w14:paraId="3C6634C6" w14:textId="7B9ED835" w:rsidR="00345A05" w:rsidRPr="006432C9" w:rsidRDefault="20BA9BFD" w:rsidP="006432C9">
      <w:pPr>
        <w:spacing w:after="0"/>
        <w:rPr>
          <w:rFonts w:ascii="Montserrat" w:hAnsi="Montserrat"/>
        </w:rPr>
      </w:pPr>
      <w:r w:rsidRPr="00213554">
        <w:rPr>
          <w:rFonts w:ascii="Pragmatica Ext Extra Bold" w:eastAsia="Aptos" w:hAnsi="Pragmatica Ext Extra Bold" w:cs="Aptos"/>
          <w:b/>
          <w:bCs/>
          <w:color w:val="000000" w:themeColor="text1"/>
        </w:rPr>
        <w:t>9. Will my student have free time?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Yes! While the schedule is full of sessions and activities, there will be breaks and free time for rest, recreation, and building friendships.</w:t>
      </w:r>
    </w:p>
    <w:p w14:paraId="7F9EEE81" w14:textId="4FFBD698" w:rsidR="00345A05" w:rsidRPr="006432C9" w:rsidRDefault="00345A05" w:rsidP="006432C9">
      <w:pPr>
        <w:spacing w:after="0"/>
        <w:rPr>
          <w:rFonts w:ascii="Montserrat" w:hAnsi="Montserrat"/>
        </w:rPr>
      </w:pPr>
    </w:p>
    <w:p w14:paraId="03182FB5" w14:textId="16B92DC1" w:rsidR="00345A05" w:rsidRPr="006432C9" w:rsidRDefault="20BA9BFD" w:rsidP="006432C9">
      <w:pPr>
        <w:spacing w:after="0"/>
        <w:rPr>
          <w:rFonts w:ascii="Montserrat" w:hAnsi="Montserrat"/>
        </w:rPr>
      </w:pPr>
      <w:r w:rsidRPr="00213554">
        <w:rPr>
          <w:rFonts w:ascii="Pragmatica Ext Extra Bold" w:eastAsia="Aptos" w:hAnsi="Pragmatica Ext Extra Bold" w:cs="Aptos"/>
          <w:b/>
          <w:bCs/>
          <w:color w:val="000000" w:themeColor="text1"/>
        </w:rPr>
        <w:t>10. How can I stay updated during the event?</w:t>
      </w:r>
      <w:r w:rsidRPr="006432C9">
        <w:rPr>
          <w:rFonts w:ascii="Montserrat" w:hAnsi="Montserrat"/>
        </w:rPr>
        <w:br/>
      </w:r>
      <w:r w:rsidRPr="006432C9">
        <w:rPr>
          <w:rFonts w:ascii="Montserrat" w:eastAsia="Aptos" w:hAnsi="Montserrat" w:cs="Aptos"/>
          <w:color w:val="000000" w:themeColor="text1"/>
        </w:rPr>
        <w:t>We’ll send daily updates and photos via [text, email, Facebook group, or other method] so you can see what’s happening.</w:t>
      </w:r>
    </w:p>
    <w:p w14:paraId="45BAC5C7" w14:textId="3496B7CF" w:rsidR="00345A05" w:rsidRPr="006432C9" w:rsidRDefault="00345A05" w:rsidP="006432C9">
      <w:pPr>
        <w:spacing w:after="0"/>
        <w:rPr>
          <w:rFonts w:ascii="Montserrat" w:hAnsi="Montserrat"/>
        </w:rPr>
      </w:pPr>
    </w:p>
    <w:p w14:paraId="749AF41F" w14:textId="253CCCED" w:rsidR="00345A05" w:rsidRPr="006432C9" w:rsidRDefault="20BA9BFD" w:rsidP="006432C9">
      <w:pPr>
        <w:spacing w:after="0"/>
        <w:rPr>
          <w:rFonts w:ascii="Montserrat" w:hAnsi="Montserrat"/>
        </w:rPr>
      </w:pPr>
      <w:r w:rsidRPr="006432C9">
        <w:rPr>
          <w:rFonts w:ascii="Montserrat" w:eastAsia="Aptos" w:hAnsi="Montserrat" w:cs="Aptos"/>
          <w:color w:val="000000" w:themeColor="text1"/>
        </w:rPr>
        <w:t>If you have any other questions, please contact [leader name] at [phone/email].</w:t>
      </w:r>
    </w:p>
    <w:p w14:paraId="2C078E63" w14:textId="1F86EA41" w:rsidR="00345A05" w:rsidRDefault="00345A05" w:rsidP="006432C9">
      <w:pPr>
        <w:spacing w:after="0"/>
      </w:pPr>
    </w:p>
    <w:sectPr w:rsidR="00345A0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46C6" w14:textId="77777777" w:rsidR="003F7BC5" w:rsidRDefault="003F7BC5" w:rsidP="003F7BC5">
      <w:pPr>
        <w:spacing w:after="0" w:line="240" w:lineRule="auto"/>
      </w:pPr>
      <w:r>
        <w:separator/>
      </w:r>
    </w:p>
  </w:endnote>
  <w:endnote w:type="continuationSeparator" w:id="0">
    <w:p w14:paraId="77802040" w14:textId="77777777" w:rsidR="003F7BC5" w:rsidRDefault="003F7BC5" w:rsidP="003F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ragmatica Ext Extra Bold">
    <w:panose1 w:val="020B0805040502020204"/>
    <w:charset w:val="4D"/>
    <w:family w:val="swiss"/>
    <w:notTrueType/>
    <w:pitch w:val="variable"/>
    <w:sig w:usb0="800002FF" w:usb1="5000604A" w:usb2="00000000" w:usb3="00000000" w:csb0="00000097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8736" w14:textId="38071C7E" w:rsidR="003F7BC5" w:rsidRDefault="003F7BC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DCEA3D" wp14:editId="76361EDF">
          <wp:simplePos x="0" y="0"/>
          <wp:positionH relativeFrom="margin">
            <wp:posOffset>6424930</wp:posOffset>
          </wp:positionH>
          <wp:positionV relativeFrom="paragraph">
            <wp:posOffset>-95250</wp:posOffset>
          </wp:positionV>
          <wp:extent cx="433326" cy="733914"/>
          <wp:effectExtent l="0" t="0" r="0" b="3175"/>
          <wp:wrapNone/>
          <wp:docPr id="1108285278" name="Picture 1" descr="A white letters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898675" name="Picture 1" descr="A white letters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326" cy="733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5C627" w14:textId="77777777" w:rsidR="003F7BC5" w:rsidRDefault="003F7BC5" w:rsidP="003F7BC5">
      <w:pPr>
        <w:spacing w:after="0" w:line="240" w:lineRule="auto"/>
      </w:pPr>
      <w:r>
        <w:separator/>
      </w:r>
    </w:p>
  </w:footnote>
  <w:footnote w:type="continuationSeparator" w:id="0">
    <w:p w14:paraId="6AE81427" w14:textId="77777777" w:rsidR="003F7BC5" w:rsidRDefault="003F7BC5" w:rsidP="003F7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C261D"/>
    <w:multiLevelType w:val="hybridMultilevel"/>
    <w:tmpl w:val="9D509434"/>
    <w:lvl w:ilvl="0" w:tplc="36F02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C93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C091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4D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2D4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6A2B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108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867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9C08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D082D"/>
    <w:multiLevelType w:val="hybridMultilevel"/>
    <w:tmpl w:val="2D2C6524"/>
    <w:lvl w:ilvl="0" w:tplc="85601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2D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60D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C4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01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88E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60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2B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72F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945438">
    <w:abstractNumId w:val="0"/>
  </w:num>
  <w:num w:numId="2" w16cid:durableId="131845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69E29C"/>
    <w:rsid w:val="00213554"/>
    <w:rsid w:val="00345A05"/>
    <w:rsid w:val="003D0E0B"/>
    <w:rsid w:val="003F7BC5"/>
    <w:rsid w:val="0064007B"/>
    <w:rsid w:val="006432C9"/>
    <w:rsid w:val="00C02FE3"/>
    <w:rsid w:val="00C42335"/>
    <w:rsid w:val="00C66108"/>
    <w:rsid w:val="00FE2358"/>
    <w:rsid w:val="20BA9BFD"/>
    <w:rsid w:val="4A0743CE"/>
    <w:rsid w:val="5B69E29C"/>
    <w:rsid w:val="7A29C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9E29C"/>
  <w15:chartTrackingRefBased/>
  <w15:docId w15:val="{F33A9927-F9E0-49C2-AA26-B12E0D61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uiPriority w:val="9"/>
    <w:unhideWhenUsed/>
    <w:qFormat/>
    <w:rsid w:val="7A29C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7A29C4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7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BC5"/>
  </w:style>
  <w:style w:type="paragraph" w:styleId="Footer">
    <w:name w:val="footer"/>
    <w:basedOn w:val="Normal"/>
    <w:link w:val="FooterChar"/>
    <w:uiPriority w:val="99"/>
    <w:unhideWhenUsed/>
    <w:rsid w:val="003F7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Maddy Hay</dc:creator>
  <cp:keywords/>
  <dc:description/>
  <cp:lastModifiedBy>Lauren Bryan</cp:lastModifiedBy>
  <cp:revision>2</cp:revision>
  <dcterms:created xsi:type="dcterms:W3CDTF">2025-08-12T15:46:00Z</dcterms:created>
  <dcterms:modified xsi:type="dcterms:W3CDTF">2025-08-12T15:46:00Z</dcterms:modified>
</cp:coreProperties>
</file>